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仙居人的歌</w:t>
      </w:r>
    </w:p>
    <w:p>
      <w:r>
        <w:rPr>
          <w:rFonts w:ascii="宋体" w:hAnsi="宋体" w:eastAsia="宋体"/>
          <w:sz w:val="24"/>
        </w:rPr>
        <w:t>仙居音乐工作协会，仙居林业局，仙居文化馆编；张联石主编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仙居音乐工作协会，仙居林业局，仙居文化馆编；张联石主编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本书出售、求购地址：https://www.jiaokey.com/book/detail/14141990.html</w:t>
      </w:r>
    </w:p>
    <w:p>
      <w:r>
        <w:t>更多相关图书推荐：https://www.jiaokey.com</w:t>
      </w:r>
    </w:p>
    <w:p>
      <w:r>
        <w:t>仙居音乐工作协会，仙居林业局，仙居文化馆编；张联石主编 其他作品：https://www.jiaokey.com/tag/仙居音乐工作协会，仙居林业局，仙居文化馆编；张联石主编.html</w:t>
      </w:r>
    </w:p>
    <w:p>
      <w:r>
        <w:t>关键词搜索：https://www.jiaokey.com/tag/仙居人的歌.html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