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第二批浙江省非物质文化遗产名录申报书  民间舞蹈  三十六行</w:t>
      </w:r>
    </w:p>
    <w:p>
      <w:r>
        <w:rPr>
          <w:rFonts w:ascii="宋体" w:hAnsi="宋体" w:eastAsia="宋体"/>
          <w:sz w:val="24"/>
        </w:rPr>
        <w:t>浙江省文化厅印制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第二批浙江省非物质文化遗产名录申报书  民间舞蹈  三十六行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浙江省文化厅印制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本书出售、求购地址：https://www.jiaokey.com/book/detail/14141965.html</w:t>
      </w:r>
    </w:p>
    <w:p>
      <w:r>
        <w:t>更多相关图书推荐：https://www.jiaokey.com</w:t>
      </w:r>
    </w:p>
    <w:p>
      <w:r>
        <w:t>浙江省文化厅印制 其他作品：https://www.jiaokey.com/tag/浙江省文化厅印制.html</w:t>
      </w:r>
    </w:p>
    <w:p>
      <w:r>
        <w:t>关键词搜索：https://www.jiaokey.com/tag/第二批浙江省非物质文化遗产名录申报书  民间舞蹈  三十六行.html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