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仙居县生态环境功能区规划  征求意见稿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仙居县生态环境功能区规划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本书出售、求购地址：https://www.jiaokey.com/book/detail/14141916.html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关键词搜索：https://www.jiaokey.com/tag/仙居县生态环境功能区规划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