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创建全国科技工作先进县材料  第6-8部分</w:t>
      </w:r>
    </w:p>
    <w:p>
      <w:r>
        <w:rPr>
          <w:rFonts w:ascii="宋体" w:hAnsi="宋体" w:eastAsia="宋体"/>
          <w:sz w:val="24"/>
        </w:rPr>
        <w:t>仙居县人民政府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创建全国科技工作先进县材料  第6-8部分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本书出售、求购地址：https://www.jiaokey.com/book/detail/14140836.html</w:t>
      </w:r>
    </w:p>
    <w:p>
      <w:r>
        <w:t>更多相关图书推荐：https://www.jiaokey.com</w:t>
      </w:r>
    </w:p>
    <w:p>
      <w:r>
        <w:t>仙居县人民政府 其他作品：https://www.jiaokey.com/tag/仙居县人民政府.html</w:t>
      </w:r>
    </w:p>
    <w:p>
      <w:r>
        <w:t>关键词搜索：https://www.jiaokey.com/tag/创建全国科技工作先进县材料  第6-8部分.html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