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创建全国科技工作先进县材料  第9-10部分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创建全国科技工作先进县材料  第9-10部分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本书出售、求购地址：https://www.jiaokey.com/book/detail/14140835.html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关键词搜索：https://www.jiaokey.com/tag/创建全国科技工作先进县材料  第9-10部分.html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