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仙居台湾农民创业园投资指南</w:t>
      </w:r>
    </w:p>
    <w:p>
      <w:r>
        <w:rPr>
          <w:rFonts w:ascii="宋体" w:hAnsi="宋体" w:eastAsia="宋体"/>
          <w:sz w:val="24"/>
        </w:rPr>
        <w:t>仙居台湾农民创业园管委会编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仙居台湾农民创业园投资指南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仙居台湾农民创业园管委会编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本书出售、求购地址：https://www.jiaokey.com/book/detail/14140539.html</w:t>
      </w:r>
    </w:p>
    <w:p>
      <w:r>
        <w:t>更多相关图书推荐：https://www.jiaokey.com</w:t>
      </w:r>
    </w:p>
    <w:p>
      <w:r>
        <w:t>仙居台湾农民创业园管委会编 其他作品：https://www.jiaokey.com/tag/仙居台湾农民创业园管委会编.html</w:t>
      </w:r>
    </w:p>
    <w:p>
      <w:r>
        <w:t>关键词搜索：https://www.jiaokey.com/tag/仙居台湾农民创业园投资指南.html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