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仙居县城关中心小学创建“安全文明校园”活动  资料汇编</w:t>
      </w:r>
    </w:p>
    <w:p>
      <w:r>
        <w:rPr>
          <w:rFonts w:ascii="宋体" w:hAnsi="宋体" w:eastAsia="宋体"/>
          <w:sz w:val="24"/>
        </w:rPr>
        <w:t>仙居县城关中心小学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仙居县城关中心小学创建“安全文明校园”活动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仙居县城关中心小学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本书出售、求购地址：https://www.jiaokey.com/book/detail/14140444.html</w:t>
      </w:r>
    </w:p>
    <w:p>
      <w:r>
        <w:t>更多相关图书推荐：https://www.jiaokey.com</w:t>
      </w:r>
    </w:p>
    <w:p>
      <w:r>
        <w:t>仙居县城关中心小学 其他作品：https://www.jiaokey.com/tag/仙居县城关中心小学.html</w:t>
      </w:r>
    </w:p>
    <w:p>
      <w:r>
        <w:t>关键词搜索：https://www.jiaokey.com/tag/仙居县城关中心小学创建“安全文明校园”活动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