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活力一辈子  开发你的自我潜能</w:t>
      </w:r>
    </w:p>
    <w:p>
      <w:r>
        <w:rPr>
          <w:rFonts w:ascii="宋体" w:hAnsi="宋体" w:eastAsia="宋体"/>
          <w:sz w:val="24"/>
        </w:rPr>
        <w:t>张小凤著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活力一辈子  开发你的自我潜能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台湾：元尊文化出版社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本书出售、求购地址：https://www.jiaokey.com/book/detail/14140255.html</w:t>
      </w:r>
    </w:p>
    <w:p>
      <w:r>
        <w:t>更多相关图书推荐：https://www.jiaokey.com</w:t>
      </w:r>
    </w:p>
    <w:p>
      <w:r>
        <w:t>张小凤著 其他作品：https://www.jiaokey.com/tag/张小凤著.html</w:t>
      </w:r>
    </w:p>
    <w:p>
      <w:r>
        <w:t>台湾：元尊文化出版社 出版图书：https://www.jiaokey.com/tag/台湾：元尊文化出版社.html</w:t>
      </w:r>
    </w:p>
    <w:p>
      <w:r>
        <w:t>关键词搜索：https://www.jiaokey.com/tag/活力一辈子  开发你的自我潜能.html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