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中国文学.第2辑  法文  Littérature  chinoise</w:t>
      </w:r>
    </w:p>
    <w:p>
      <w:r>
        <w:rPr>
          <w:rFonts w:ascii="宋体" w:hAnsi="宋体" w:eastAsia="宋体"/>
          <w:sz w:val="24"/>
        </w:rPr>
        <w:t>何建明主编；（法）阿里克斯（ALIX，N.）译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中国文学.第2辑  法文  Littérature  chinoise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何建明主编；（法）阿里克斯（ALIX，N.）译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本书出售、求购地址：https://www.jiaokey.com/book/detail/14139901.html</w:t>
      </w:r>
    </w:p>
    <w:p>
      <w:r>
        <w:t>更多相关图书推荐：https://www.jiaokey.com</w:t>
      </w:r>
    </w:p>
    <w:p>
      <w:r>
        <w:t>何建明主编；（法）阿里克斯（ALIX，N.）译 其他作品：https://www.jiaokey.com/tag/何建明主编；（法）阿里克斯（ALIX，N.）译.html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关键词搜索：https://www.jiaokey.com/tag/中国文学.第2辑  法文  Littérature  chinoise.html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