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潮汕文库  文献系列  人隐庐集</w:t>
      </w:r>
    </w:p>
    <w:p>
      <w:r>
        <w:rPr>
          <w:rFonts w:ascii="宋体" w:hAnsi="宋体" w:eastAsia="宋体"/>
          <w:sz w:val="24"/>
        </w:rPr>
        <w:t>（清）吴汝霖，吴沛霖撰；吴晓峰辑校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潮汕文库  文献系列  人隐庐集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（清）吴汝霖，吴沛霖撰；吴晓峰辑校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散文集-中国-清后期-民国-诗集-中国-清后期-民国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本书出售、求购地址：https://www.jiaokey.com/book/detail/14138489.html</w:t>
      </w:r>
    </w:p>
    <w:p>
      <w:r>
        <w:t>更多相关图书推荐：https://www.jiaokey.com</w:t>
      </w:r>
    </w:p>
    <w:p>
      <w:r>
        <w:t>（清）吴汝霖，吴沛霖撰；吴晓峰辑校 其他作品：https://www.jiaokey.com/tag/（清）吴汝霖，吴沛霖撰；吴晓峰辑校.html</w:t>
      </w:r>
    </w:p>
    <w:p>
      <w:r>
        <w:t>广州:暨南大学出版社,2016.11 出版图书：https://www.jiaokey.com/tag/广州:暨南大学出版社,2016.11.html</w:t>
      </w:r>
    </w:p>
    <w:p>
      <w:r>
        <w:t>关键词搜索：https://www.jiaokey.com/tag/散文集-中国-清后期-民国-诗集-中国-清后期-民国.html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