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域外技术标准化中的标准必要专利权人承诺研究  合同法、专利法与竞争法视角</w:t>
      </w:r>
    </w:p>
    <w:p>
      <w:r>
        <w:rPr>
          <w:rFonts w:ascii="宋体" w:hAnsi="宋体" w:eastAsia="宋体"/>
          <w:sz w:val="24"/>
        </w:rPr>
        <w:t>顾萍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域外技术标准化中的标准必要专利权人承诺研究  合同法、专利法与竞争法视角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本书出售、求购地址：https://www.jiaokey.com/book/detail/14138326.html</w:t>
      </w:r>
    </w:p>
    <w:p>
      <w:r>
        <w:t>更多相关图书推荐：https://www.jiaokey.com</w:t>
      </w:r>
    </w:p>
    <w:p>
      <w:r>
        <w:t>顾萍 其他作品：https://www.jiaokey.com/tag/顾萍.html</w:t>
      </w:r>
    </w:p>
    <w:p>
      <w:r>
        <w:t>关键词搜索：https://www.jiaokey.com/tag/域外技术标准化中的标准必要专利权人承诺研究  合同法、专利法与竞争法视角.html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