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家国大义  共和国一代的坚守与担当</w:t>
      </w:r>
    </w:p>
    <w:p>
      <w:r>
        <w:rPr>
          <w:rFonts w:ascii="宋体" w:hAnsi="宋体" w:eastAsia="宋体"/>
          <w:sz w:val="24"/>
        </w:rPr>
        <w:t>玛雅著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家国大义  共和国一代的坚守与担当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本书出售、求购地址：https://www.jiaokey.com/book/detail/14138311.html</w:t>
      </w:r>
    </w:p>
    <w:p>
      <w:r>
        <w:t>更多相关图书推荐：https://www.jiaokey.com</w:t>
      </w:r>
    </w:p>
    <w:p>
      <w:r>
        <w:t>玛雅著 其他作品：https://www.jiaokey.com/tag/玛雅著.html</w:t>
      </w:r>
    </w:p>
    <w:p>
      <w:r>
        <w:t>关键词搜索：https://www.jiaokey.com/tag/家国大义  共和国一代的坚守与担当.html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