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实践者的研究方法</w:t>
      </w:r>
    </w:p>
    <w:p>
      <w:r>
        <w:rPr>
          <w:rFonts w:ascii="宋体" w:hAnsi="宋体" w:eastAsia="宋体"/>
          <w:sz w:val="24"/>
        </w:rPr>
        <w:t>（美）罗杰 S.普莱斯曼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实践者的研究方法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 S.普莱斯曼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本书出售、求购地址：https://www.jiaokey.com/book/detail/14137219.html</w:t>
      </w:r>
    </w:p>
    <w:p>
      <w:r>
        <w:t>更多相关图书推荐：https://www.jiaokey.com</w:t>
      </w:r>
    </w:p>
    <w:p>
      <w:r>
        <w:t>（美）罗杰 S.普莱斯曼 其他作品：https://www.jiaokey.com/tag/（美）罗杰 S.普莱斯曼.html</w:t>
      </w:r>
    </w:p>
    <w:p>
      <w:r>
        <w:t>关键词搜索：https://www.jiaokey.com/tag/软件工程  实践者的研究方法.html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