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威权政治:经济学家、政策专家和那些被遗忘的穷人权利</w:t>
      </w:r>
    </w:p>
    <w:p>
      <w:r>
        <w:rPr>
          <w:rFonts w:ascii="宋体" w:hAnsi="宋体" w:eastAsia="宋体"/>
          <w:sz w:val="24"/>
        </w:rPr>
        <w:t>（美）威廉·伊斯特利著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威权政治:经济学家、政策专家和那些被遗忘的穷人权利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（美）威廉·伊斯特利著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本书出售、求购地址：https://www.jiaokey.com/book/detail/14136986.html</w:t>
      </w:r>
    </w:p>
    <w:p>
      <w:r>
        <w:t>更多相关图书推荐：https://www.jiaokey.com</w:t>
      </w:r>
    </w:p>
    <w:p>
      <w:r>
        <w:t>（美）威廉·伊斯特利著 其他作品：https://www.jiaokey.com/tag/（美）威廉·伊斯特利著.html</w:t>
      </w:r>
    </w:p>
    <w:p>
      <w:r>
        <w:t>关键词搜索：https://www.jiaokey.com/tag/威权政治:经济学家、政策专家和那些被遗忘的穷人权利.html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