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书名：在天堂和人间发生的事情  泰戈尔的小说与画作</w:t>
      </w:r>
    </w:p>
    <w:p>
      <w:r>
        <w:t>作者：（印）泰戈尔（Rabindranath Tagore）著</w:t>
      </w:r>
    </w:p>
    <w:p>
      <w:r>
        <w:t>出版社：南京：凤凰出版社</w:t>
      </w:r>
    </w:p>
    <w:p>
      <w:r>
        <w:t>出版日期：2016</w:t>
      </w:r>
    </w:p>
    <w:p>
      <w:r>
        <w:t>总页数：256</w:t>
      </w:r>
    </w:p>
    <w:p>
      <w:r>
        <w:t>更多请访问教客网: www.jiaokey.com</w:t>
      </w:r>
    </w:p>
    <w:p>
      <w:r>
        <w:t>在天堂和人间发生的事情  泰戈尔的小说与画作 评论地址：https://www.jiaokey.com/book/detail/14136877.html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