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书名：京津冀协同发展背景下的功能疏解与产业协同  基于首都核心区的视角</w:t>
      </w:r>
    </w:p>
    <w:p>
      <w:r>
        <w:t>作者：郑新业，魏楚著</w:t>
      </w:r>
    </w:p>
    <w:p>
      <w:r>
        <w:t>出版社：北京：科学出版社</w:t>
      </w:r>
    </w:p>
    <w:p>
      <w:r>
        <w:t>出版日期：2016</w:t>
      </w:r>
    </w:p>
    <w:p>
      <w:r>
        <w:t>总页数：241</w:t>
      </w:r>
    </w:p>
    <w:p>
      <w:r>
        <w:t>更多请访问教客网: www.jiaokey.com</w:t>
      </w:r>
    </w:p>
    <w:p>
      <w:r>
        <w:t>京津冀协同发展背景下的功能疏解与产业协同  基于首都核心区的视角 评论地址：https://www.jiaokey.com/book/detail/14135615.html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