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高考满分作文与感动中国年度人物</w:t>
      </w:r>
    </w:p>
    <w:p>
      <w:r>
        <w:rPr>
          <w:rFonts w:ascii="宋体" w:hAnsi="宋体" w:eastAsia="宋体"/>
          <w:sz w:val="24"/>
        </w:rPr>
        <w:t>张健主编；张庆，王伟，天雷，郭卫锋副主编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高考满分作文与感动中国年度人物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张健主编；张庆，王伟，天雷，郭卫锋副主编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乌鲁木齐：新疆电子音像出版社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本书出售、求购地址：https://www.jiaokey.com/book/detail/14134512.html</w:t>
      </w:r>
    </w:p>
    <w:p>
      <w:r>
        <w:t>更多相关图书推荐：https://www.jiaokey.com</w:t>
      </w:r>
    </w:p>
    <w:p>
      <w:r>
        <w:t>张健主编；张庆，王伟，天雷，郭卫锋副主编 其他作品：https://www.jiaokey.com/tag/张健主编；张庆，王伟，天雷，郭卫锋副主编.html</w:t>
      </w:r>
    </w:p>
    <w:p>
      <w:r>
        <w:t>乌鲁木齐：新疆电子音像出版社 出版图书：https://www.jiaokey.com/tag/乌鲁木齐：新疆电子音像出版社.html</w:t>
      </w:r>
    </w:p>
    <w:p>
      <w:r>
        <w:t>关键词搜索：https://www.jiaokey.com/tag/高考满分作文与感动中国年度人物.html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