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计算机应用基础项目教程习题集</w:t>
      </w:r>
    </w:p>
    <w:p>
      <w:r>
        <w:rPr>
          <w:rFonts w:ascii="宋体" w:hAnsi="宋体" w:eastAsia="宋体"/>
          <w:sz w:val="24"/>
        </w:rPr>
        <w:t>阳东青，方道珍主编；谢晓东，王璐，危珊，邹进平副主编；熊淑云，吴文建，黄娟，余鑫海参编；谢晓东主审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阳东青，方道珍主编；谢晓东，王璐，危珊，邹进平副主编；熊淑云，吴文建，黄娟，余鑫海参编；谢晓东主审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本书出售、求购地址：https://www.jiaokey.com/book/detail/14134022.html</w:t>
      </w:r>
    </w:p>
    <w:p>
      <w:r>
        <w:t>更多相关图书推荐：https://www.jiaokey.com</w:t>
      </w:r>
    </w:p>
    <w:p>
      <w:r>
        <w:t>阳东青，方道珍主编；谢晓东，王璐，危珊，邹进平副主编；熊淑云，吴文建，黄娟，余鑫海参编；谢晓东主审 其他作品：https://www.jiaokey.com/tag/阳东青，方道珍主编；谢晓东，王璐，危珊，邹进平副主编；熊淑云，吴文建，黄娟，余鑫海参编；谢晓东主审.html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关键词搜索：https://www.jiaokey.com/tag/计算机应用基础项目教程习题集.html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