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书名：新中介的崛起与房地产价值链的重构</w:t>
      </w:r>
    </w:p>
    <w:p>
      <w:r>
        <w:t>作者：（中国大陆）巴曙松，杨现领</w:t>
      </w:r>
    </w:p>
    <w:p>
      <w:r>
        <w:t>出版社：厦门：厦门大学出版社</w:t>
      </w:r>
    </w:p>
    <w:p>
      <w:r>
        <w:t>出版日期：2017.01</w:t>
      </w:r>
    </w:p>
    <w:p>
      <w:r>
        <w:t>总页数：256</w:t>
      </w:r>
    </w:p>
    <w:p>
      <w:r>
        <w:t>更多请访问教客网: www.jiaokey.com</w:t>
      </w:r>
    </w:p>
    <w:p>
      <w:r>
        <w:t>新中介的崛起与房地产价值链的重构 评论地址：https://www.jiaokey.com/book/detail/14133691.html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