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八大人觉经</w:t>
      </w:r>
    </w:p>
    <w:p>
      <w:r>
        <w:rPr>
          <w:rFonts w:ascii="宋体" w:hAnsi="宋体" w:eastAsia="宋体"/>
          <w:sz w:val="24"/>
        </w:rPr>
        <w:t>孙宝相居士宣讲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八大人觉经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孙宝相居士宣讲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平江府碛砂延圣寺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本书出售、求购地址：https://www.jiaokey.com/book/detail/14132835.html</w:t>
      </w:r>
    </w:p>
    <w:p>
      <w:r>
        <w:t>更多相关图书推荐：https://www.jiaokey.com</w:t>
      </w:r>
    </w:p>
    <w:p>
      <w:r>
        <w:t>孙宝相居士宣讲 其他作品：https://www.jiaokey.com/tag/孙宝相居士宣讲.html</w:t>
      </w:r>
    </w:p>
    <w:p>
      <w:r>
        <w:t>平江府碛砂延圣寺 出版图书：https://www.jiaokey.com/tag/平江府碛砂延圣寺.html</w:t>
      </w:r>
    </w:p>
    <w:p>
      <w:r>
        <w:t>关键词搜索：https://www.jiaokey.com/tag/八大人觉经.html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