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医院绩效变革  工作量效能积分法绩效管理模式实操</w:t>
      </w:r>
    </w:p>
    <w:p>
      <w:r>
        <w:rPr>
          <w:rFonts w:ascii="宋体" w:hAnsi="宋体" w:eastAsia="宋体"/>
          <w:sz w:val="24"/>
        </w:rPr>
        <w:t>秦永方著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医院绩效变革  工作量效能积分法绩效管理模式实操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本书出售、求购地址：https://www.jiaokey.com/book/detail/14131091.html</w:t>
      </w:r>
    </w:p>
    <w:p>
      <w:r>
        <w:t>更多相关图书推荐：https://www.jiaokey.com</w:t>
      </w:r>
    </w:p>
    <w:p>
      <w:r>
        <w:t>秦永方著 其他作品：https://www.jiaokey.com/tag/秦永方著.html</w:t>
      </w:r>
    </w:p>
    <w:p>
      <w:r>
        <w:t>关键词搜索：https://www.jiaokey.com/tag/医院绩效变革  工作量效能积分法绩效管理模式实操.html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