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书名：教育不能想当然  让中小学生家长不知所措的9个事实</w:t>
      </w:r>
    </w:p>
    <w:p>
      <w:r>
        <w:t>作者：马剑波，崔燕波著</w:t>
      </w:r>
    </w:p>
    <w:p>
      <w:r>
        <w:t>出版社：北京：中国轻工业出版社</w:t>
      </w:r>
    </w:p>
    <w:p>
      <w:r>
        <w:t>出版日期：2016.11</w:t>
      </w:r>
    </w:p>
    <w:p>
      <w:r>
        <w:t>总页数：124</w:t>
      </w:r>
    </w:p>
    <w:p>
      <w:r>
        <w:t>更多请访问教客网: www.jiaokey.com</w:t>
      </w:r>
    </w:p>
    <w:p>
      <w:r>
        <w:t>教育不能想当然  让中小学生家长不知所措的9个事实 评论地址：https://www.jiaokey.com/book/detail/14130767.html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