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写给青少年的生命修炼书</w:t>
      </w:r>
    </w:p>
    <w:p>
      <w:r>
        <w:rPr>
          <w:rFonts w:ascii="宋体" w:hAnsi="宋体" w:eastAsia="宋体"/>
          <w:sz w:val="24"/>
        </w:rPr>
        <w:t>齐藤博，广川正昭著；简心怡译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写给青少年的生命修炼书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齐藤博，广川正昭著；简心怡译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本书出售、求购地址：https://www.jiaokey.com/book/detail/14130242.html</w:t>
      </w:r>
    </w:p>
    <w:p>
      <w:r>
        <w:t>更多相关图书推荐：https://www.jiaokey.com</w:t>
      </w:r>
    </w:p>
    <w:p>
      <w:r>
        <w:t>齐藤博，广川正昭著；简心怡译 其他作品：https://www.jiaokey.com/tag/齐藤博，广川正昭著；简心怡译.html</w:t>
      </w:r>
    </w:p>
    <w:p>
      <w:r>
        <w:t>文化出版社 出版图书：https://www.jiaokey.com/tag/文化出版社.html</w:t>
      </w:r>
    </w:p>
    <w:p>
      <w:r>
        <w:t>关键词搜索：https://www.jiaokey.com/tag/写给青少年的生命修炼书.html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