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林清玄作品  灵性深处开莲花  温一壶月光下酒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林清玄作品  灵性深处开莲花  温一壶月光下酒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本书出售、求购地址：https://www.jiaokey.com/book/detail/14128257.html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关键词搜索：https://www.jiaokey.com/tag/林清玄作品  灵性深处开莲花  温一壶月光下酒.html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