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（美）简·韦伯斯特著；学习型中国，读书工程交易中心编译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（美）简·韦伯斯特著；学习型中国，读书工程交易中心编译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凤凰含章文化传媒（天津）有限公司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本书出售、求购地址：https://www.jiaokey.com/book/detail/14128156.html</w:t>
      </w:r>
    </w:p>
    <w:p>
      <w:r>
        <w:t>更多相关图书推荐：https://www.jiaokey.com</w:t>
      </w:r>
    </w:p>
    <w:p>
      <w:r>
        <w:t>（美）简·韦伯斯特著；学习型中国，读书工程交易中心编译 其他作品：https://www.jiaokey.com/tag/（美）简·韦伯斯特著；学习型中国，读书工程交易中心编译.html</w:t>
      </w:r>
    </w:p>
    <w:p>
      <w:r>
        <w:t>凤凰含章文化传媒（天津）有限公司 出版图书：https://www.jiaokey.com/tag/凤凰含章文化传媒（天津）有限公司.html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