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青少年古典文学阅读丛书  西游记  下</w:t>
      </w:r>
    </w:p>
    <w:p>
      <w:r>
        <w:rPr>
          <w:rFonts w:ascii="宋体" w:hAnsi="宋体" w:eastAsia="宋体"/>
          <w:sz w:val="24"/>
        </w:rPr>
        <w:t>（明）罗承恩；古典文学编辑组整理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青少年古典文学阅读丛书  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（明）罗承恩；古典文学编辑组整理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本书出售、求购地址：https://www.jiaokey.com/book/detail/14127237.html</w:t>
      </w:r>
    </w:p>
    <w:p>
      <w:r>
        <w:t>更多相关图书推荐：https://www.jiaokey.com</w:t>
      </w:r>
    </w:p>
    <w:p>
      <w:r>
        <w:t>（明）罗承恩；古典文学编辑组整理 其他作品：https://www.jiaokey.com/tag/（明）罗承恩；古典文学编辑组整理.html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关键词搜索：https://www.jiaokey.com/tag/青少年古典文学阅读丛书  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