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营口城市生活与物价资料</w:t>
      </w:r>
    </w:p>
    <w:p>
      <w:r>
        <w:rPr>
          <w:rFonts w:ascii="宋体" w:hAnsi="宋体" w:eastAsia="宋体"/>
          <w:sz w:val="24"/>
        </w:rPr>
        <w:t>营口市社会经济调查队编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营口城市生活与物价资料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营口电力建设总公司印刷厂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本书出售、求购地址：https://www.jiaokey.com/book/detail/14127099.html</w:t>
      </w:r>
    </w:p>
    <w:p>
      <w:r>
        <w:t>更多相关图书推荐：https://www.jiaokey.com</w:t>
      </w:r>
    </w:p>
    <w:p>
      <w:r>
        <w:t>营口市社会经济调查队编 其他作品：https://www.jiaokey.com/tag/营口市社会经济调查队编.html</w:t>
      </w:r>
    </w:p>
    <w:p>
      <w:r>
        <w:t>营口电力建设总公司印刷厂 出版图书：https://www.jiaokey.com/tag/营口电力建设总公司印刷厂.html</w:t>
      </w:r>
    </w:p>
    <w:p>
      <w:r>
        <w:t>关键词搜索：https://www.jiaokey.com/tag/营口城市生活与物价资料.html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