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决策气象服务  2012</w:t>
      </w:r>
    </w:p>
    <w:p>
      <w:r>
        <w:rPr>
          <w:rFonts w:ascii="宋体" w:hAnsi="宋体" w:eastAsia="宋体"/>
          <w:sz w:val="24"/>
        </w:rPr>
        <w:t>中国气象局气象服务中心编；张立生主编；赵慧霞，李佳英，王维国，王秀荣等副主编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决策气象服务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中国气象局气象服务中心编；张立生主编；赵慧霞，李佳英，王维国，王秀荣等副主编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本书出售、求购地址：https://www.jiaokey.com/book/detail/14126988.html</w:t>
      </w:r>
    </w:p>
    <w:p>
      <w:r>
        <w:t>更多相关图书推荐：https://www.jiaokey.com</w:t>
      </w:r>
    </w:p>
    <w:p>
      <w:r>
        <w:t>中国气象局气象服务中心编；张立生主编；赵慧霞，李佳英，王维国，王秀荣等副主编 其他作品：https://www.jiaokey.com/tag/中国气象局气象服务中心编；张立生主编；赵慧霞，李佳英，王维国，王秀荣等副主编.html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关键词搜索：https://www.jiaokey.com/tag/决策气象服务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