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（德）艾利克·卡斯特纳著；蓝玉编译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（德）艾利克·卡斯特纳著；蓝玉编译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本书出售、求购地址：https://www.jiaokey.com/book/detail/14126052.html</w:t>
      </w:r>
    </w:p>
    <w:p>
      <w:r>
        <w:t>更多相关图书推荐：https://www.jiaokey.com</w:t>
      </w:r>
    </w:p>
    <w:p>
      <w:r>
        <w:t>（德）艾利克·卡斯特纳著；蓝玉编译 其他作品：https://www.jiaokey.com/tag/（德）艾利克·卡斯特纳著；蓝玉编译.html</w:t>
      </w:r>
    </w:p>
    <w:p>
      <w:r>
        <w:t>南昌:江西美术出版社,2016.11 出版图书：https://www.jiaokey.com/tag/南昌:江西美术出版社,2016.11.html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