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画说贿赂犯罪  安徽省人民检察院</w:t>
      </w:r>
    </w:p>
    <w:p>
      <w:r>
        <w:rPr>
          <w:rFonts w:ascii="宋体" w:hAnsi="宋体" w:eastAsia="宋体"/>
          <w:sz w:val="24"/>
        </w:rPr>
        <w:t>薛江武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画说贿赂犯罪  安徽省人民检察院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薛江武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本书出售、求购地址：https://www.jiaokey.com/book/detail/14125653.html</w:t>
      </w:r>
    </w:p>
    <w:p>
      <w:r>
        <w:t>更多相关图书推荐：https://www.jiaokey.com</w:t>
      </w:r>
    </w:p>
    <w:p>
      <w:r>
        <w:t>薛江武 其他作品：https://www.jiaokey.com/tag/薛江武.html</w:t>
      </w:r>
    </w:p>
    <w:p>
      <w:r>
        <w:t>关键词搜索：https://www.jiaokey.com/tag/画说贿赂犯罪  安徽省人民检察院.html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