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苹果树平衡施肥卡</w:t>
      </w:r>
    </w:p>
    <w:p>
      <w:r>
        <w:rPr>
          <w:rFonts w:ascii="宋体" w:hAnsi="宋体" w:eastAsia="宋体"/>
          <w:sz w:val="24"/>
        </w:rPr>
        <w:t>李国恒编制；刘成先，张国岐校正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苹果树平衡施肥卡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李国恒编制；刘成先，张国岐校正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辽宁省果树科学研究所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本书出售、求购地址：https://www.jiaokey.com/book/detail/14124812.html</w:t>
      </w:r>
    </w:p>
    <w:p>
      <w:r>
        <w:t>更多相关图书推荐：https://www.jiaokey.com</w:t>
      </w:r>
    </w:p>
    <w:p>
      <w:r>
        <w:t>李国恒编制；刘成先，张国岐校正 其他作品：https://www.jiaokey.com/tag/李国恒编制；刘成先，张国岐校正.html</w:t>
      </w:r>
    </w:p>
    <w:p>
      <w:r>
        <w:t>辽宁省果树科学研究所 出版图书：https://www.jiaokey.com/tag/辽宁省果树科学研究所.html</w:t>
      </w:r>
    </w:p>
    <w:p>
      <w:r>
        <w:t>关键词搜索：https://www.jiaokey.com/tag/苹果树平衡施肥卡.html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