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国家民委人文社会科学重点研究基地民族院校大学生思想政治教育研究基地研究系列丛书  民族院校思想政治教育工作精品活动的实践与理论</w:t>
      </w:r>
    </w:p>
    <w:p>
      <w:r>
        <w:rPr>
          <w:rFonts w:ascii="宋体" w:hAnsi="宋体" w:eastAsia="宋体"/>
          <w:sz w:val="24"/>
        </w:rPr>
        <w:t>王喜春主编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国家民委人文社会科学重点研究基地民族院校大学生思想政治教育研究基地研究系列丛书  民族院校思想政治教育工作精品活动的实践与理论</w:t>
            </w:r>
          </w:p>
        </w:tc>
      </w:tr>
      <w:tr>
        <w:tc>
          <w:tcPr>
            <w:tcW w:type="dxa" w:w="4320"/>
          </w:tcPr>
          <w:p>
            <w:r>
              <w:t>作者</w:t>
            </w:r>
          </w:p>
        </w:tc>
        <w:tc>
          <w:tcPr>
            <w:tcW w:type="dxa" w:w="4320"/>
          </w:tcPr>
          <w:p>
            <w:r>
              <w:t>王喜春主编</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395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本书出售、求购地址：https://www.jiaokey.com/book/detail/14124024.html</w:t>
      </w:r>
    </w:p>
    <w:p>
      <w:r>
        <w:t>更多相关图书推荐：https://www.jiaokey.com</w:t>
      </w:r>
    </w:p>
    <w:p>
      <w:r>
        <w:t>王喜春主编 其他作品：https://www.jiaokey.com/tag/王喜春主编.html</w:t>
      </w:r>
    </w:p>
    <w:p>
      <w:r>
        <w:t>北京：民族出版社 出版图书：https://www.jiaokey.com/tag/北京：民族出版社.html</w:t>
      </w:r>
    </w:p>
    <w:p>
      <w:r>
        <w:t>关键词搜索：https://www.jiaokey.com/tag/国家民委人文社会科学重点研究基地民族院校大学生思想政治教育研究基地研究系列丛书  民族院校思想政治教育工作精品活动的实践与理论.html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