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  1</w:t>
      </w:r>
    </w:p>
    <w:p>
      <w:r>
        <w:rPr>
          <w:rFonts w:ascii="宋体" w:hAnsi="宋体" w:eastAsia="宋体"/>
          <w:sz w:val="24"/>
        </w:rPr>
        <w:t>张鸿成，张明明，钱力奋总主编；王岚，刘敏芳主编；（日）菅阳子主审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张鸿成，张明明，钱力奋总主编；王岚，刘敏芳主编；（日）菅阳子主审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本书出售、求购地址：https://www.jiaokey.com/book/detail/14121866.html</w:t>
      </w:r>
    </w:p>
    <w:p>
      <w:r>
        <w:t>更多相关图书推荐：https://www.jiaokey.com</w:t>
      </w:r>
    </w:p>
    <w:p>
      <w:r>
        <w:t>张鸿成，张明明，钱力奋总主编；王岚，刘敏芳主编；（日）菅阳子主审 其他作品：https://www.jiaokey.com/tag/张鸿成，张明明，钱力奋总主编；王岚，刘敏芳主编；（日）菅阳子主审.html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关键词搜索：https://www.jiaokey.com/tag/日语会话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