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VHDL数字系统设计项目教程</w:t>
      </w:r>
    </w:p>
    <w:p>
      <w:r>
        <w:rPr>
          <w:rFonts w:ascii="宋体" w:hAnsi="宋体" w:eastAsia="宋体"/>
          <w:sz w:val="24"/>
        </w:rPr>
        <w:t>龚兰芳，苏景军主编；向丹，梁文祯，邵忠良副主编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VHDL数字系统设计项目教程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龚兰芳，苏景军主编；向丹，梁文祯，邵忠良副主编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本书出售、求购地址：https://www.jiaokey.com/book/detail/14121804.html</w:t>
      </w:r>
    </w:p>
    <w:p>
      <w:r>
        <w:t>更多相关图书推荐：https://www.jiaokey.com</w:t>
      </w:r>
    </w:p>
    <w:p>
      <w:r>
        <w:t>龚兰芳，苏景军主编；向丹，梁文祯，邵忠良副主编 其他作品：https://www.jiaokey.com/tag/龚兰芳，苏景军主编；向丹，梁文祯，邵忠良副主编.html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关键词搜索：https://www.jiaokey.com/tag/VHDL数字系统设计项目教程.html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