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Linux服务器配置与管理项目化教程</w:t>
      </w:r>
    </w:p>
    <w:p>
      <w:r>
        <w:rPr>
          <w:rFonts w:ascii="宋体" w:hAnsi="宋体" w:eastAsia="宋体"/>
          <w:sz w:val="24"/>
        </w:rPr>
        <w:t>叶晟主编；亢院兵，李志泉，王冬林，李娜副主编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Linux服务器配置与管理项目化教程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叶晟主编；亢院兵，李志泉，王冬林，李娜副主编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本书出售、求购地址：https://www.jiaokey.com/book/detail/14121749.html</w:t>
      </w:r>
    </w:p>
    <w:p>
      <w:r>
        <w:t>更多相关图书推荐：https://www.jiaokey.com</w:t>
      </w:r>
    </w:p>
    <w:p>
      <w:r>
        <w:t>叶晟主编；亢院兵，李志泉，王冬林，李娜副主编 其他作品：https://www.jiaokey.com/tag/叶晟主编；亢院兵，李志泉，王冬林，李娜副主编.html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关键词搜索：https://www.jiaokey.com/tag/Linux服务器配置与管理项目化教程.html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