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  等级考试版</w:t>
      </w:r>
    </w:p>
    <w:p>
      <w:r>
        <w:rPr>
          <w:rFonts w:ascii="宋体" w:hAnsi="宋体" w:eastAsia="宋体"/>
          <w:sz w:val="24"/>
        </w:rPr>
        <w:t>娄志刚主编；贺志芳，刘金风，张素梅，赵宁，熊见亮编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  等级考试版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娄志刚主编；贺志芳，刘金风，张素梅，赵宁，熊见亮编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本书出售、求购地址：https://www.jiaokey.com/book/detail/14121747.html</w:t>
      </w:r>
    </w:p>
    <w:p>
      <w:r>
        <w:t>更多相关图书推荐：https://www.jiaokey.com</w:t>
      </w:r>
    </w:p>
    <w:p>
      <w:r>
        <w:t>娄志刚主编；贺志芳，刘金风，张素梅，赵宁，熊见亮编 其他作品：https://www.jiaokey.com/tag/娄志刚主编；贺志芳，刘金风，张素梅，赵宁，熊见亮编.html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  等级考试版.html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