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起源、内涵与问题的探究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起源、内涵与问题的探究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本书出售、求购地址：https://www.jiaokey.com/book/detail/14121653.html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  起源、内涵与问题的探究.html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