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英国皇家植物园植物图谱  2  异域植物</w:t>
      </w:r>
    </w:p>
    <w:p>
      <w:r>
        <w:rPr>
          <w:rFonts w:ascii="宋体" w:hAnsi="宋体" w:eastAsia="宋体"/>
          <w:sz w:val="24"/>
        </w:rPr>
        <w:t>（英）大角星编辑部编；后浪编辑部译；刘夙校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英国皇家植物园植物图谱  2  异域植物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（英）大角星编辑部编；后浪编辑部译；刘夙校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本书出售、求购地址：https://www.jiaokey.com/book/detail/14121518.html</w:t>
      </w:r>
    </w:p>
    <w:p>
      <w:r>
        <w:t>更多相关图书推荐：https://www.jiaokey.com</w:t>
      </w:r>
    </w:p>
    <w:p>
      <w:r>
        <w:t>（英）大角星编辑部编；后浪编辑部译；刘夙校 其他作品：https://www.jiaokey.com/tag/（英）大角星编辑部编；后浪编辑部译；刘夙校.html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关键词搜索：https://www.jiaokey.com/tag/英国皇家植物园植物图谱  2  异域植物.html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