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计算机辅助绘图与设计  AutoCAD</w:t>
      </w:r>
    </w:p>
    <w:p>
      <w:r>
        <w:rPr>
          <w:rFonts w:ascii="宋体" w:hAnsi="宋体" w:eastAsia="宋体"/>
          <w:sz w:val="24"/>
        </w:rPr>
        <w:t>赵国增主编；师强，孙跃爽，赵云霞副主编；陈清奎，杨老记主审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计算机辅助绘图与设计 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赵国增主编；师强，孙跃爽，赵云霞副主编；陈清奎，杨老记主审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本书出售、求购地址：https://www.jiaokey.com/book/detail/14120020.html</w:t>
      </w:r>
    </w:p>
    <w:p>
      <w:r>
        <w:t>更多相关图书推荐：https://www.jiaokey.com</w:t>
      </w:r>
    </w:p>
    <w:p>
      <w:r>
        <w:t>赵国增主编；师强，孙跃爽，赵云霞副主编；陈清奎，杨老记主审 其他作品：https://www.jiaokey.com/tag/赵国增主编；师强，孙跃爽，赵云霞副主编；陈清奎，杨老记主审.html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关键词搜索：https://www.jiaokey.com/tag/计算机辅助绘图与设计 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