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化学课外活动的设计与实施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化学课外活动的设计与实施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关键词搜索：https://www.jiaokey.com/tag/化学课外活动的设计与实施.html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