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河清海晏家绿营口  四季营口</w:t>
      </w:r>
    </w:p>
    <w:p>
      <w:r>
        <w:rPr>
          <w:rFonts w:ascii="宋体" w:hAnsi="宋体" w:eastAsia="宋体"/>
          <w:sz w:val="24"/>
        </w:rPr>
        <w:t>中共营口市委对外宣传办公室，营口市政府新闻办公室编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河清海晏家绿营口  四季营口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中共营口市委对外宣传办公室，营口市政府新闻办公室编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本书出售、求购地址：https://www.jiaokey.com/book/detail/14118127.html</w:t>
      </w:r>
    </w:p>
    <w:p>
      <w:r>
        <w:t>更多相关图书推荐：https://www.jiaokey.com</w:t>
      </w:r>
    </w:p>
    <w:p>
      <w:r>
        <w:t>中共营口市委对外宣传办公室，营口市政府新闻办公室编 其他作品：https://www.jiaokey.com/tag/中共营口市委对外宣传办公室，营口市政府新闻办公室编.html</w:t>
      </w:r>
    </w:p>
    <w:p>
      <w:r>
        <w:t>关键词搜索：https://www.jiaokey.com/tag/河清海晏家绿营口  四季营口.html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