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“十三五”时期山东构建中华优秀传统文化传承体系研究</w:t>
      </w:r>
    </w:p>
    <w:p>
      <w:r>
        <w:rPr>
          <w:rFonts w:ascii="宋体" w:hAnsi="宋体" w:eastAsia="宋体"/>
          <w:sz w:val="24"/>
        </w:rPr>
        <w:t>成积春课题负责人；李先明，徐峰，姜修宪，王京传等课题组成员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“十三五”时期山东构建中华优秀传统文化传承体系研究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成积春课题负责人；李先明，徐峰，姜修宪，王京传等课题组成员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曲阜师范大学历史文化学院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本书出售、求购地址：https://www.jiaokey.com/book/detail/14118107.html</w:t>
      </w:r>
    </w:p>
    <w:p>
      <w:r>
        <w:t>更多相关图书推荐：https://www.jiaokey.com</w:t>
      </w:r>
    </w:p>
    <w:p>
      <w:r>
        <w:t>成积春课题负责人；李先明，徐峰，姜修宪，王京传等课题组成员 其他作品：https://www.jiaokey.com/tag/成积春课题负责人；李先明，徐峰，姜修宪，王京传等课题组成员.html</w:t>
      </w:r>
    </w:p>
    <w:p>
      <w:r>
        <w:t>曲阜师范大学历史文化学院 出版图书：https://www.jiaokey.com/tag/曲阜师范大学历史文化学院.html</w:t>
      </w:r>
    </w:p>
    <w:p>
      <w:r>
        <w:t>关键词搜索：https://www.jiaokey.com/tag/“十三五”时期山东构建中华优秀传统文化传承体系研究.html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