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朱熹研究文选集  1  认识篇</w:t>
      </w:r>
    </w:p>
    <w:p>
      <w:r>
        <w:rPr>
          <w:rFonts w:ascii="宋体" w:hAnsi="宋体" w:eastAsia="宋体"/>
          <w:sz w:val="24"/>
        </w:rPr>
        <w:t>朱珖铭编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朱熹研究文选集  1  认识篇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朱珖铭编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马来西亚朱熹学术研究会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本书出售、求购地址：https://www.jiaokey.com/book/detail/14117692.html</w:t>
      </w:r>
    </w:p>
    <w:p>
      <w:r>
        <w:t>更多相关图书推荐：https://www.jiaokey.com</w:t>
      </w:r>
    </w:p>
    <w:p>
      <w:r>
        <w:t>朱珖铭编 其他作品：https://www.jiaokey.com/tag/朱珖铭编.html</w:t>
      </w:r>
    </w:p>
    <w:p>
      <w:r>
        <w:t>马来西亚朱熹学术研究会 出版图书：https://www.jiaokey.com/tag/马来西亚朱熹学术研究会.html</w:t>
      </w:r>
    </w:p>
    <w:p>
      <w:r>
        <w:t>关键词搜索：https://www.jiaokey.com/tag/朱熹研究文选集  1  认识篇.html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