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分散式污水治理技术及应用</w:t>
      </w:r>
    </w:p>
    <w:p>
      <w:r>
        <w:rPr>
          <w:rFonts w:ascii="宋体" w:hAnsi="宋体" w:eastAsia="宋体"/>
          <w:sz w:val="24"/>
        </w:rPr>
        <w:t>王阳，石玉敏，王艳青，刘文杰，姜曼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分散式污水治理技术及应用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王阳，石玉敏，王艳青，刘文杰，姜曼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本书出售、求购地址：https://www.jiaokey.com/book/detail/14117331.html</w:t>
      </w:r>
    </w:p>
    <w:p>
      <w:r>
        <w:t>更多相关图书推荐：https://www.jiaokey.com</w:t>
      </w:r>
    </w:p>
    <w:p>
      <w:r>
        <w:t>王阳，石玉敏，王艳青，刘文杰，姜曼 其他作品：https://www.jiaokey.com/tag/王阳，石玉敏，王艳青，刘文杰，姜曼.html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关键词搜索：https://www.jiaokey.com/tag/分散式污水治理技术及应用.html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