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向污染宣战  党的十八大以来生态文明建设与环境保护重要文献选编</w:t>
      </w:r>
    </w:p>
    <w:p>
      <w:r>
        <w:rPr>
          <w:rFonts w:ascii="宋体" w:hAnsi="宋体" w:eastAsia="宋体"/>
          <w:sz w:val="24"/>
        </w:rPr>
        <w:t>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向污染宣战  党的十八大以来生态文明建设与环境保护重要文献选编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本书出售、求购地址：https://www.jiaokey.com/book/detail/14116392.html</w:t>
      </w:r>
    </w:p>
    <w:p>
      <w:r>
        <w:t>更多相关图书推荐：https://www.jiaokey.com</w:t>
      </w:r>
    </w:p>
    <w:p>
      <w:r>
        <w:t>环境保护部编 其他作品：https://www.jiaokey.com/tag/环境保护部编.html</w:t>
      </w:r>
    </w:p>
    <w:p>
      <w:r>
        <w:t>关键词搜索：https://www.jiaokey.com/tag/向污染宣战  党的十八大以来生态文明建设与环境保护重要文献选编.html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