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日本幼儿体育活动这样做</w:t>
      </w:r>
    </w:p>
    <w:p>
      <w:r>
        <w:rPr>
          <w:rFonts w:ascii="宋体" w:hAnsi="宋体" w:eastAsia="宋体"/>
          <w:sz w:val="24"/>
        </w:rPr>
        <w:t>陈洪淼主编；石桥满，陶宏，赖小红副主编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日本幼儿体育活动这样做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陈洪淼主编；石桥满，陶宏，赖小红副主编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本书出售、求购地址：https://www.jiaokey.com/book/detail/14116060.html</w:t>
      </w:r>
    </w:p>
    <w:p>
      <w:r>
        <w:t>更多相关图书推荐：https://www.jiaokey.com</w:t>
      </w:r>
    </w:p>
    <w:p>
      <w:r>
        <w:t>陈洪淼主编；石桥满，陶宏，赖小红副主编 其他作品：https://www.jiaokey.com/tag/陈洪淼主编；石桥满，陶宏，赖小红副主编.html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关键词搜索：https://www.jiaokey.com/tag/日本幼儿体育活动这样做.html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