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公证法重点整理</w:t>
      </w:r>
    </w:p>
    <w:p>
      <w:r>
        <w:rPr>
          <w:rFonts w:ascii="宋体" w:hAnsi="宋体" w:eastAsia="宋体"/>
          <w:sz w:val="24"/>
        </w:rPr>
        <w:t>沈律师编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公证法重点整理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沈律师编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本书出售、求购地址：https://www.jiaokey.com/book/detail/14115732.html</w:t>
      </w:r>
    </w:p>
    <w:p>
      <w:r>
        <w:t>更多相关图书推荐：https://www.jiaokey.com</w:t>
      </w:r>
    </w:p>
    <w:p>
      <w:r>
        <w:t>沈律师编 其他作品：https://www.jiaokey.com/tag/沈律师编.html</w:t>
      </w:r>
    </w:p>
    <w:p>
      <w:r>
        <w:t>高点文化出版社 出版图书：https://www.jiaokey.com/tag/高点文化出版社.html</w:t>
      </w:r>
    </w:p>
    <w:p>
      <w:r>
        <w:t>关键词搜索：https://www.jiaokey.com/tag/来胜（License）证照考试系列  公证法重点整理.html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