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英语短文写作</w:t>
      </w:r>
    </w:p>
    <w:p>
      <w:r>
        <w:rPr>
          <w:rFonts w:ascii="宋体" w:hAnsi="宋体" w:eastAsia="宋体"/>
          <w:sz w:val="24"/>
        </w:rPr>
        <w:t>吴淑贤主编；朱义迦，郑小莘，（澳）J·P·Tan编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吴淑贤主编；朱义迦，郑小莘，（澳）J·P·Tan编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本书出售、求购地址：https://www.jiaokey.com/book/detail/14115022.html</w:t>
      </w:r>
    </w:p>
    <w:p>
      <w:r>
        <w:t>更多相关图书推荐：https://www.jiaokey.com</w:t>
      </w:r>
    </w:p>
    <w:p>
      <w:r>
        <w:t>吴淑贤主编；朱义迦，郑小莘，（澳）J·P·Tan编 其他作品：https://www.jiaokey.com/tag/吴淑贤主编；朱义迦，郑小莘，（澳）J·P·Tan编.html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关键词搜索：https://www.jiaokey.com/tag/英语短文写作.html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