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计算机基础与计算思维</w:t>
      </w:r>
    </w:p>
    <w:p>
      <w:r>
        <w:rPr>
          <w:rFonts w:ascii="宋体" w:hAnsi="宋体" w:eastAsia="宋体"/>
          <w:sz w:val="24"/>
        </w:rPr>
        <w:t>贺忠华，黄勇主编；李永胜，卢凤兰，廖海红，曲良东副主编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贺忠华，黄勇主编；李永胜，卢凤兰，廖海红，曲良东副主编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本书出售、求购地址：https://www.jiaokey.com/book/detail/14114209.html</w:t>
      </w:r>
    </w:p>
    <w:p>
      <w:r>
        <w:t>更多相关图书推荐：https://www.jiaokey.com</w:t>
      </w:r>
    </w:p>
    <w:p>
      <w:r>
        <w:t>贺忠华，黄勇主编；李永胜，卢凤兰，廖海红，曲良东副主编 其他作品：https://www.jiaokey.com/tag/贺忠华，黄勇主编；李永胜，卢凤兰，廖海红，曲良东副主编.html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