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胁迫条件下的植物高光谱遥感实验研究  以条锈病  水浸与CO2泄漏胁迫为例</w:t>
      </w:r>
    </w:p>
    <w:p>
      <w:r>
        <w:rPr>
          <w:rFonts w:ascii="宋体" w:hAnsi="宋体" w:eastAsia="宋体"/>
          <w:sz w:val="24"/>
        </w:rPr>
        <w:t>蒋金豹，陈云浩，李京，张丽，何汝艳，乔小军著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胁迫条件下的植物高光谱遥感实验研究  以条锈病  水浸与CO2泄漏胁迫为例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蒋金豹，陈云浩，李京，张丽，何汝艳，乔小军著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本书出售、求购地址：https://www.jiaokey.com/book/detail/14113747.html</w:t>
      </w:r>
    </w:p>
    <w:p>
      <w:r>
        <w:t>更多相关图书推荐：https://www.jiaokey.com</w:t>
      </w:r>
    </w:p>
    <w:p>
      <w:r>
        <w:t>蒋金豹，陈云浩，李京，张丽，何汝艳，乔小军著 其他作品：https://www.jiaokey.com/tag/蒋金豹，陈云浩，李京，张丽，何汝艳，乔小军著.html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关键词搜索：https://www.jiaokey.com/tag/胁迫条件下的植物高光谱遥感实验研究  以条锈病  水浸与CO2泄漏胁迫为例.html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